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3A" w:rsidRDefault="001D3E3A" w:rsidP="001D3E3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D34C608" wp14:editId="4C9E01B7">
            <wp:extent cx="1781175" cy="870585"/>
            <wp:effectExtent l="0" t="0" r="9525" b="571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444" cy="870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Pr="00434BB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B4A56A" wp14:editId="013ACED8">
            <wp:extent cx="2409544" cy="342265"/>
            <wp:effectExtent l="0" t="0" r="0" b="635"/>
            <wp:docPr id="2" name="Picture 2" descr="I:\Marketing\Branding\Logos\RMIT and CIJ combined logos\CIJ and RMIT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Branding\Logos\RMIT and CIJ combined logos\CIJ and RMIT logo combin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87" cy="35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3A" w:rsidRPr="00B50B0B" w:rsidRDefault="001D3E3A" w:rsidP="001D3E3A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50B0B">
        <w:rPr>
          <w:rFonts w:ascii="Times New Roman" w:eastAsia="Times New Roman" w:hAnsi="Times New Roman" w:cs="Times New Roman"/>
          <w:b/>
          <w:sz w:val="32"/>
          <w:szCs w:val="28"/>
        </w:rPr>
        <w:t xml:space="preserve">Innovative Justice Study Tour </w:t>
      </w:r>
    </w:p>
    <w:p w:rsidR="001D3E3A" w:rsidRPr="00B50B0B" w:rsidRDefault="001D3E3A" w:rsidP="001D3E3A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50B0B">
        <w:rPr>
          <w:rFonts w:ascii="Times New Roman" w:eastAsia="Times New Roman" w:hAnsi="Times New Roman" w:cs="Times New Roman"/>
          <w:b/>
          <w:sz w:val="32"/>
          <w:szCs w:val="28"/>
        </w:rPr>
        <w:t>New York Itinerary</w:t>
      </w:r>
    </w:p>
    <w:p w:rsidR="001D3E3A" w:rsidRDefault="001D3E3A" w:rsidP="001D3E3A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50B0B">
        <w:rPr>
          <w:rFonts w:ascii="Times New Roman" w:eastAsia="Times New Roman" w:hAnsi="Times New Roman" w:cs="Times New Roman"/>
          <w:b/>
          <w:sz w:val="32"/>
          <w:szCs w:val="28"/>
        </w:rPr>
        <w:t>Sunday, 23 June 2019 - Friday, 28 June 2019</w:t>
      </w:r>
    </w:p>
    <w:p w:rsidR="001D3E3A" w:rsidRDefault="001D3E3A" w:rsidP="001D3E3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E3A" w:rsidRDefault="001D3E3A" w:rsidP="001D3E3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 all court visits, please allow extra time for security screening. </w:t>
      </w:r>
    </w:p>
    <w:p w:rsidR="001D3E3A" w:rsidRPr="00434BBA" w:rsidRDefault="001D3E3A" w:rsidP="001D3E3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0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785"/>
        <w:gridCol w:w="2685"/>
      </w:tblGrid>
      <w:tr w:rsidR="001D3E3A" w:rsidTr="006F3DA3">
        <w:trPr>
          <w:trHeight w:val="316"/>
        </w:trPr>
        <w:tc>
          <w:tcPr>
            <w:tcW w:w="9705" w:type="dxa"/>
            <w:gridSpan w:val="3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Sunday 23 June 2019</w:t>
            </w:r>
          </w:p>
        </w:tc>
      </w:tr>
      <w:tr w:rsidR="001D3E3A" w:rsidTr="006F3DA3">
        <w:trPr>
          <w:trHeight w:val="46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Dinner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Pr="000A5C2C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434BB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Speedy Romeo</w:t>
              </w:r>
            </w:hyperlink>
          </w:p>
          <w:p w:rsidR="001D3E3A" w:rsidRPr="000A5C2C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 w:cs="Times New Roman"/>
                <w:sz w:val="24"/>
                <w:szCs w:val="24"/>
              </w:rPr>
              <w:t>63 Clinton St.,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10002</w:t>
            </w:r>
          </w:p>
        </w:tc>
      </w:tr>
    </w:tbl>
    <w:p w:rsidR="001D3E3A" w:rsidRDefault="001D3E3A" w:rsidP="001D3E3A"/>
    <w:tbl>
      <w:tblPr>
        <w:tblW w:w="970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785"/>
        <w:gridCol w:w="2685"/>
      </w:tblGrid>
      <w:tr w:rsidR="001D3E3A" w:rsidTr="006F3DA3">
        <w:trPr>
          <w:trHeight w:val="332"/>
        </w:trPr>
        <w:tc>
          <w:tcPr>
            <w:tcW w:w="9705" w:type="dxa"/>
            <w:gridSpan w:val="3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 24 June 2019</w:t>
            </w:r>
          </w:p>
        </w:tc>
      </w:tr>
      <w:tr w:rsidR="001D3E3A" w:rsidTr="006F3DA3">
        <w:trPr>
          <w:trHeight w:val="76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am -12 pm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Manhattan Criminal Court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34BB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New York Criminal Court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Centre Street</w:t>
            </w:r>
          </w:p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10013</w:t>
            </w:r>
          </w:p>
        </w:tc>
      </w:tr>
      <w:tr w:rsidR="001D3E3A" w:rsidTr="006F3DA3">
        <w:trPr>
          <w:trHeight w:val="54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pm - 1:30pm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Manhattan, NY</w:t>
            </w:r>
          </w:p>
        </w:tc>
      </w:tr>
      <w:tr w:rsidR="001D3E3A" w:rsidTr="006F3DA3">
        <w:trPr>
          <w:cantSplit/>
          <w:trHeight w:val="15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 pm - 4:00 pm</w:t>
            </w:r>
          </w:p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Introduction to the Center for Court Innovation </w:t>
            </w:r>
          </w:p>
          <w:p w:rsidR="001D3E3A" w:rsidRPr="00FB0065" w:rsidRDefault="001D3E3A" w:rsidP="001D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434BB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CCI Headquarters</w:t>
              </w:r>
            </w:hyperlink>
          </w:p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 8th Avenue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York, NY 10018 </w:t>
            </w:r>
          </w:p>
        </w:tc>
      </w:tr>
      <w:tr w:rsidR="001D3E3A" w:rsidTr="006F3DA3">
        <w:trPr>
          <w:trHeight w:val="4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 pm - 6:00 pm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76C1B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After </w:t>
              </w:r>
              <w:proofErr w:type="spellStart"/>
              <w:r w:rsidRPr="00E76C1B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Rikers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3E3A" w:rsidRPr="001D3E3A" w:rsidRDefault="001D3E3A" w:rsidP="001D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 Screening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Q&amp;A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Hunter College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Manhattan, NY</w:t>
            </w:r>
          </w:p>
        </w:tc>
      </w:tr>
    </w:tbl>
    <w:p w:rsidR="001D3E3A" w:rsidRDefault="001D3E3A" w:rsidP="001D3E3A"/>
    <w:p w:rsidR="001A487F" w:rsidRDefault="001A487F" w:rsidP="001D3E3A">
      <w:pPr>
        <w:sectPr w:rsidR="001A487F" w:rsidSect="001A487F">
          <w:headerReference w:type="first" r:id="rId13"/>
          <w:pgSz w:w="12240" w:h="15840"/>
          <w:pgMar w:top="72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1D3E3A" w:rsidRDefault="001D3E3A" w:rsidP="001D3E3A"/>
    <w:tbl>
      <w:tblPr>
        <w:tblpPr w:leftFromText="180" w:rightFromText="180" w:vertAnchor="text" w:tblpXSpec="right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785"/>
        <w:gridCol w:w="2685"/>
      </w:tblGrid>
      <w:tr w:rsidR="001D3E3A" w:rsidTr="001A487F">
        <w:trPr>
          <w:trHeight w:val="350"/>
        </w:trPr>
        <w:tc>
          <w:tcPr>
            <w:tcW w:w="9705" w:type="dxa"/>
            <w:gridSpan w:val="3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 25 June 2019</w:t>
            </w:r>
          </w:p>
        </w:tc>
      </w:tr>
      <w:tr w:rsidR="001D3E3A" w:rsidTr="001A487F">
        <w:trPr>
          <w:trHeight w:val="46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am - 1:30 pm</w:t>
            </w:r>
          </w:p>
          <w:p w:rsidR="001D3E3A" w:rsidRPr="00FB0065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Red Hook Community Justice Center</w:t>
            </w:r>
          </w:p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434BB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Red Hook, Brooklyn</w:t>
              </w:r>
            </w:hyperlink>
          </w:p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Visitation Pl, Brooklyn, NY 11231</w:t>
            </w:r>
          </w:p>
        </w:tc>
      </w:tr>
      <w:tr w:rsidR="001D3E3A" w:rsidTr="001A487F">
        <w:trPr>
          <w:trHeight w:val="4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1:30 pm - 2:30 pm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Break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 Hook, Brooklyn</w:t>
            </w:r>
          </w:p>
        </w:tc>
      </w:tr>
      <w:tr w:rsidR="001D3E3A" w:rsidTr="001A487F">
        <w:trPr>
          <w:trHeight w:val="4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Pr="00B50B0B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2:30 pm - 3:30 pm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Pr="00B50B0B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0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Travel between Red Hook and Brownsville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Pr="00B50B0B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Travel</w:t>
            </w:r>
          </w:p>
        </w:tc>
      </w:tr>
      <w:tr w:rsidR="001D3E3A" w:rsidTr="001A487F">
        <w:trPr>
          <w:trHeight w:val="5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 pm - 5:00 pm</w:t>
            </w:r>
          </w:p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Brownsville Community Justice Center</w:t>
            </w:r>
          </w:p>
          <w:p w:rsidR="001D3E3A" w:rsidRPr="00B50B0B" w:rsidRDefault="001D3E3A" w:rsidP="001A4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434BB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Brownsville, Brooklyn</w:t>
              </w:r>
            </w:hyperlink>
          </w:p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Belmont Avenue, </w:t>
            </w:r>
          </w:p>
          <w:p w:rsidR="001D3E3A" w:rsidRDefault="001D3E3A" w:rsidP="001A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Brooklyn, NY 11212</w:t>
            </w:r>
          </w:p>
        </w:tc>
      </w:tr>
    </w:tbl>
    <w:p w:rsidR="001D3E3A" w:rsidRDefault="001A487F" w:rsidP="001D3E3A">
      <w:r>
        <w:br w:type="textWrapping" w:clear="all"/>
      </w:r>
    </w:p>
    <w:tbl>
      <w:tblPr>
        <w:tblW w:w="970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785"/>
        <w:gridCol w:w="2685"/>
      </w:tblGrid>
      <w:tr w:rsidR="001D3E3A" w:rsidTr="006F3DA3">
        <w:trPr>
          <w:trHeight w:val="323"/>
        </w:trPr>
        <w:tc>
          <w:tcPr>
            <w:tcW w:w="9705" w:type="dxa"/>
            <w:gridSpan w:val="3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 26 June 2019</w:t>
            </w:r>
          </w:p>
        </w:tc>
      </w:tr>
      <w:tr w:rsidR="001D3E3A" w:rsidTr="006F3DA3">
        <w:trPr>
          <w:trHeight w:val="46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am - 2:30 pm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Newark Community Solutions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434BB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Newark, New Jersey</w:t>
              </w:r>
            </w:hyperlink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Green Street, 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Newark, NJ 07102</w:t>
            </w:r>
          </w:p>
        </w:tc>
      </w:tr>
      <w:tr w:rsidR="001D3E3A" w:rsidTr="006F3DA3">
        <w:trPr>
          <w:trHeight w:val="46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3:00 pm - 5:00 pm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Pr="001D3E3A" w:rsidRDefault="001D3E3A" w:rsidP="001D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Express Newark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Express Newark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Haley Street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Floor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Newark, NJ 07102</w:t>
            </w:r>
          </w:p>
        </w:tc>
      </w:tr>
    </w:tbl>
    <w:p w:rsidR="001D3E3A" w:rsidRDefault="001D3E3A" w:rsidP="001D3E3A"/>
    <w:tbl>
      <w:tblPr>
        <w:tblW w:w="970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785"/>
        <w:gridCol w:w="2685"/>
      </w:tblGrid>
      <w:tr w:rsidR="001D3E3A" w:rsidTr="006F3DA3">
        <w:trPr>
          <w:trHeight w:val="236"/>
        </w:trPr>
        <w:tc>
          <w:tcPr>
            <w:tcW w:w="9705" w:type="dxa"/>
            <w:gridSpan w:val="3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 27 June 2019</w:t>
            </w:r>
          </w:p>
        </w:tc>
      </w:tr>
      <w:tr w:rsidR="001D3E3A" w:rsidTr="006F3DA3">
        <w:trPr>
          <w:trHeight w:val="7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 am - 9:45 am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Pr="001D3E3A" w:rsidRDefault="001D3E3A" w:rsidP="001D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Pr="001D3E3A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Bronx Hall of Justice</w:t>
              </w:r>
            </w:hyperlink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434BBA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Bronx Hall of Justice</w:t>
              </w:r>
            </w:hyperlink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 East 161st Street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Bronx, NY 10451</w:t>
            </w:r>
          </w:p>
        </w:tc>
      </w:tr>
      <w:tr w:rsidR="001D3E3A" w:rsidTr="006F3DA3">
        <w:trPr>
          <w:trHeight w:val="5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pm - 1:00 pm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Bronx</w:t>
            </w:r>
          </w:p>
        </w:tc>
      </w:tr>
      <w:tr w:rsidR="001D3E3A" w:rsidTr="006F3DA3">
        <w:trPr>
          <w:trHeight w:val="7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pm - 4:00 pm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Bronx Community Solutions </w:t>
            </w:r>
          </w:p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Bronx Criminal Court</w:t>
            </w:r>
          </w:p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 East 161st Street</w:t>
            </w:r>
          </w:p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Bronx, NY 10451</w:t>
            </w:r>
          </w:p>
        </w:tc>
      </w:tr>
    </w:tbl>
    <w:p w:rsidR="001D3E3A" w:rsidRDefault="001D3E3A" w:rsidP="001D3E3A"/>
    <w:tbl>
      <w:tblPr>
        <w:tblW w:w="970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785"/>
        <w:gridCol w:w="2685"/>
      </w:tblGrid>
      <w:tr w:rsidR="001D3E3A" w:rsidTr="006F3DA3">
        <w:trPr>
          <w:trHeight w:val="460"/>
        </w:trPr>
        <w:tc>
          <w:tcPr>
            <w:tcW w:w="9705" w:type="dxa"/>
            <w:gridSpan w:val="3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keepNext/>
              <w:widowControl w:val="0"/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 28 June 2019</w:t>
            </w:r>
          </w:p>
        </w:tc>
      </w:tr>
      <w:tr w:rsidR="001D3E3A" w:rsidTr="006F3DA3">
        <w:trPr>
          <w:trHeight w:val="7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am - 11:00 am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Facilitated debrief 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CCI Headquarters</w:t>
            </w:r>
          </w:p>
          <w:p w:rsidR="001D3E3A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10th Floor Conference Room</w:t>
            </w:r>
          </w:p>
        </w:tc>
      </w:tr>
      <w:tr w:rsidR="001D3E3A" w:rsidTr="006F3DA3">
        <w:trPr>
          <w:trHeight w:val="566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Default="001D3E3A" w:rsidP="006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Farewell lunch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3A" w:rsidRPr="000A5C2C" w:rsidRDefault="001D3E3A" w:rsidP="006F3D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</w:tr>
    </w:tbl>
    <w:p w:rsidR="001D3E3A" w:rsidRDefault="001D3E3A" w:rsidP="001D3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D3E3A" w:rsidSect="001A487F"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53" w:rsidRDefault="00F65F53" w:rsidP="00F65F53">
      <w:pPr>
        <w:spacing w:line="240" w:lineRule="auto"/>
      </w:pPr>
      <w:r>
        <w:separator/>
      </w:r>
    </w:p>
  </w:endnote>
  <w:endnote w:type="continuationSeparator" w:id="0">
    <w:p w:rsidR="00F65F53" w:rsidRDefault="00F65F53" w:rsidP="00F65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53" w:rsidRDefault="00F65F53" w:rsidP="00F65F53">
      <w:pPr>
        <w:spacing w:line="240" w:lineRule="auto"/>
      </w:pPr>
      <w:r>
        <w:separator/>
      </w:r>
    </w:p>
  </w:footnote>
  <w:footnote w:type="continuationSeparator" w:id="0">
    <w:p w:rsidR="00F65F53" w:rsidRDefault="00F65F53" w:rsidP="00F65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7F" w:rsidRDefault="001A487F" w:rsidP="001A487F">
    <w:pPr>
      <w:pStyle w:val="Header"/>
    </w:pPr>
    <w:r>
      <w:t>**Please note for intellectual property reasons this is a redacted version of our New York Innovative Justice Study Tour itinerary June 2019</w:t>
    </w:r>
  </w:p>
  <w:p w:rsidR="001A487F" w:rsidRDefault="001A4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1A8"/>
    <w:multiLevelType w:val="multilevel"/>
    <w:tmpl w:val="60BA1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048A6"/>
    <w:multiLevelType w:val="multilevel"/>
    <w:tmpl w:val="979CC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994263"/>
    <w:multiLevelType w:val="multilevel"/>
    <w:tmpl w:val="0CEC3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B819B6"/>
    <w:multiLevelType w:val="hybridMultilevel"/>
    <w:tmpl w:val="11E4C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4B9C"/>
    <w:multiLevelType w:val="multilevel"/>
    <w:tmpl w:val="E0A6CA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8536F1"/>
    <w:multiLevelType w:val="hybridMultilevel"/>
    <w:tmpl w:val="12349778"/>
    <w:lvl w:ilvl="0" w:tplc="87AA1132">
      <w:start w:val="2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A"/>
    <w:rsid w:val="001A487F"/>
    <w:rsid w:val="001D3E3A"/>
    <w:rsid w:val="002C2481"/>
    <w:rsid w:val="006C3B9E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3C71"/>
  <w15:chartTrackingRefBased/>
  <w15:docId w15:val="{E710AB10-5CEB-456F-B336-679155D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3E3A"/>
    <w:pPr>
      <w:spacing w:after="0"/>
    </w:pPr>
    <w:rPr>
      <w:rFonts w:ascii="Arial" w:eastAsia="Arial" w:hAnsi="Arial" w:cs="Arial"/>
      <w:lang w:val="en" w:eastAsia="en-AU"/>
    </w:rPr>
  </w:style>
  <w:style w:type="paragraph" w:styleId="Heading4">
    <w:name w:val="heading 4"/>
    <w:basedOn w:val="Normal"/>
    <w:next w:val="Normal"/>
    <w:link w:val="Heading4Char"/>
    <w:rsid w:val="001D3E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3E3A"/>
    <w:rPr>
      <w:rFonts w:ascii="Arial" w:eastAsia="Arial" w:hAnsi="Arial" w:cs="Arial"/>
      <w:color w:val="666666"/>
      <w:sz w:val="24"/>
      <w:szCs w:val="24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1D3E3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D3E3A"/>
    <w:pPr>
      <w:spacing w:after="0" w:line="240" w:lineRule="auto"/>
    </w:pPr>
    <w:rPr>
      <w:rFonts w:ascii="Arial" w:eastAsia="Arial" w:hAnsi="Arial" w:cs="Arial"/>
      <w:lang w:val="en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53"/>
    <w:rPr>
      <w:rFonts w:ascii="Arial" w:eastAsia="Arial" w:hAnsi="Arial" w:cs="Arial"/>
      <w:lang w:val="en" w:eastAsia="en-AU"/>
    </w:rPr>
  </w:style>
  <w:style w:type="paragraph" w:styleId="Footer">
    <w:name w:val="footer"/>
    <w:basedOn w:val="Normal"/>
    <w:link w:val="FooterChar"/>
    <w:uiPriority w:val="99"/>
    <w:unhideWhenUsed/>
    <w:rsid w:val="00F65F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53"/>
    <w:rPr>
      <w:rFonts w:ascii="Arial" w:eastAsia="Arial" w:hAnsi="Arial" w:cs="Arial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s://www.courtinnovation.org/programs/bronx-community-solu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meo.com/329105389" TargetMode="External"/><Relationship Id="rId17" Type="http://schemas.openxmlformats.org/officeDocument/2006/relationships/hyperlink" Target="https://www.courtinnovation.org/programs/bronx-community-solu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tinnovation.org/programs/newark-community-solut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tinnov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tinnovation.org/programs/brownsville-community-justice-center" TargetMode="External"/><Relationship Id="rId10" Type="http://schemas.openxmlformats.org/officeDocument/2006/relationships/hyperlink" Target="http://www.courts.state.ny.u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edyromeo.com/" TargetMode="External"/><Relationship Id="rId14" Type="http://schemas.openxmlformats.org/officeDocument/2006/relationships/hyperlink" Target="https://www.courtinnovation.org/programs/red-hook-community-justi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Slattery</dc:creator>
  <cp:keywords/>
  <dc:description/>
  <cp:lastModifiedBy>Claire Slattery</cp:lastModifiedBy>
  <cp:revision>2</cp:revision>
  <dcterms:created xsi:type="dcterms:W3CDTF">2019-06-25T04:50:00Z</dcterms:created>
  <dcterms:modified xsi:type="dcterms:W3CDTF">2019-06-25T05:05:00Z</dcterms:modified>
</cp:coreProperties>
</file>